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D92" w14:textId="77777777" w:rsidR="00D21412" w:rsidRPr="000E1CF8" w:rsidRDefault="00C913F5" w:rsidP="00A72F2A">
      <w:pPr>
        <w:rPr>
          <w:b/>
          <w:sz w:val="28"/>
          <w:szCs w:val="28"/>
        </w:rPr>
      </w:pPr>
      <w:bookmarkStart w:id="0" w:name="_Hlk141091089"/>
      <w:r w:rsidRPr="000E1CF8">
        <w:rPr>
          <w:b/>
          <w:sz w:val="28"/>
          <w:szCs w:val="28"/>
        </w:rPr>
        <w:t>Debt Management Policy</w:t>
      </w:r>
    </w:p>
    <w:p w14:paraId="5A11F8C7" w14:textId="77777777" w:rsidR="00C913F5" w:rsidRDefault="00C913F5" w:rsidP="00A72F2A">
      <w:r>
        <w:t>Debt management policies are written guideline</w:t>
      </w:r>
      <w:r w:rsidR="00B411AA">
        <w:t>s</w:t>
      </w:r>
      <w:r>
        <w:t xml:space="preserve">, allowances and restrictions that guide the debt issuance practices of state and local governments, including the issuance process, management of a debt portfolio, and adherence to various laws and regulations. </w:t>
      </w:r>
    </w:p>
    <w:p w14:paraId="7E81C52D" w14:textId="77777777" w:rsidR="00C913F5" w:rsidRDefault="00EC7656" w:rsidP="00A72F2A">
      <w:r>
        <w:t>Pointe Coupee</w:t>
      </w:r>
      <w:r w:rsidR="00C913F5">
        <w:t xml:space="preserve"> Parish </w:t>
      </w:r>
      <w:r>
        <w:t>Library’s debt</w:t>
      </w:r>
      <w:r w:rsidR="00C913F5">
        <w:t xml:space="preserve"> management policy is used to improve the quality of decisions, articulate policy goals, provide guidelines for the structure of debt issuance, and demonstrate a commitment to long-term capital markets that a government is well managed and therefore is likely to meet its debt obligation in a timely manner.</w:t>
      </w:r>
    </w:p>
    <w:p w14:paraId="53765C36" w14:textId="77777777" w:rsidR="00C913F5" w:rsidRDefault="00EC7656" w:rsidP="00A72F2A">
      <w:r>
        <w:t xml:space="preserve">Pointe Coupee </w:t>
      </w:r>
      <w:r w:rsidR="00C913F5">
        <w:t xml:space="preserve">Parish Library’s debt management policies are approved by the governing body to provide credibility, transparency and to ensure that there is a common understanding among </w:t>
      </w:r>
      <w:r w:rsidR="00E21C83">
        <w:t>board of control members</w:t>
      </w:r>
      <w:r w:rsidR="00C913F5">
        <w:t xml:space="preserve"> and staff regarding the issuer’s approach to debt financing.</w:t>
      </w:r>
    </w:p>
    <w:p w14:paraId="7EBC7009" w14:textId="77777777" w:rsidR="00C913F5" w:rsidRDefault="00C913F5" w:rsidP="00A72F2A">
      <w:r>
        <w:t>Procedures:</w:t>
      </w:r>
    </w:p>
    <w:p w14:paraId="1E23031B" w14:textId="77777777" w:rsidR="00C913F5" w:rsidRDefault="00C913F5" w:rsidP="009A5AFF">
      <w:pPr>
        <w:pStyle w:val="ListParagraph"/>
        <w:numPr>
          <w:ilvl w:val="0"/>
          <w:numId w:val="9"/>
        </w:numPr>
      </w:pPr>
      <w:r>
        <w:t xml:space="preserve">Any debt to be incurred by the </w:t>
      </w:r>
      <w:r w:rsidR="00EC7656">
        <w:t xml:space="preserve">Pointe Coupee </w:t>
      </w:r>
      <w:r>
        <w:t xml:space="preserve">Parish Library will require preapproval by the </w:t>
      </w:r>
      <w:r w:rsidR="00EC7656">
        <w:t>Pointe Coupee</w:t>
      </w:r>
      <w:r>
        <w:t xml:space="preserve"> Parish Library Board of Control.</w:t>
      </w:r>
    </w:p>
    <w:p w14:paraId="403AE3C6" w14:textId="77777777" w:rsidR="009A5AFF" w:rsidRDefault="009A5AFF" w:rsidP="009A5AFF">
      <w:pPr>
        <w:pStyle w:val="ListParagraph"/>
        <w:numPr>
          <w:ilvl w:val="0"/>
          <w:numId w:val="9"/>
        </w:numPr>
      </w:pPr>
      <w:r>
        <w:t xml:space="preserve">Approval of the debt by a majority of voting members </w:t>
      </w:r>
      <w:r w:rsidR="00C913F5">
        <w:t>a</w:t>
      </w:r>
      <w:r>
        <w:t xml:space="preserve">t a </w:t>
      </w:r>
      <w:r w:rsidR="00EC7656">
        <w:t>Pointe Coupee</w:t>
      </w:r>
      <w:r>
        <w:t xml:space="preserve"> Parish Library</w:t>
      </w:r>
      <w:r w:rsidR="00C913F5">
        <w:t xml:space="preserve"> Board</w:t>
      </w:r>
      <w:r>
        <w:t xml:space="preserve"> of Control</w:t>
      </w:r>
      <w:r w:rsidR="00C913F5">
        <w:t xml:space="preserve"> Meeting </w:t>
      </w:r>
      <w:r>
        <w:t>is required.</w:t>
      </w:r>
    </w:p>
    <w:p w14:paraId="2E40E8EA" w14:textId="77777777" w:rsidR="009A5AFF" w:rsidRDefault="009A5AFF" w:rsidP="009A5AFF">
      <w:pPr>
        <w:pStyle w:val="ListParagraph"/>
        <w:numPr>
          <w:ilvl w:val="0"/>
          <w:numId w:val="9"/>
        </w:numPr>
      </w:pPr>
      <w:r>
        <w:t xml:space="preserve">If applicable </w:t>
      </w:r>
      <w:r w:rsidR="00EC7656">
        <w:t>Pointe Coupee</w:t>
      </w:r>
      <w:r>
        <w:t xml:space="preserve"> Parish Library Board of Control will comply with </w:t>
      </w:r>
      <w:r w:rsidR="00E21C83">
        <w:t>EMMA</w:t>
      </w:r>
      <w:r>
        <w:t xml:space="preserve"> and debt service requirements.</w:t>
      </w:r>
    </w:p>
    <w:p w14:paraId="0B342583" w14:textId="77777777" w:rsidR="00C913F5" w:rsidRDefault="00AD669A" w:rsidP="00AD669A">
      <w:pPr>
        <w:pStyle w:val="ListParagraph"/>
        <w:numPr>
          <w:ilvl w:val="0"/>
          <w:numId w:val="9"/>
        </w:numPr>
      </w:pPr>
      <w:r>
        <w:t>If applicable</w:t>
      </w:r>
      <w:r w:rsidR="00EC7656">
        <w:t>,</w:t>
      </w:r>
      <w:r>
        <w:t xml:space="preserve"> supporting documentation for the proposed debt will be submitted to legal counsel.</w:t>
      </w:r>
    </w:p>
    <w:p w14:paraId="6A8FD786" w14:textId="77777777" w:rsidR="00AD669A" w:rsidRPr="00A72F2A" w:rsidRDefault="00B411AA" w:rsidP="00AD669A">
      <w:pPr>
        <w:pStyle w:val="ListParagraph"/>
        <w:numPr>
          <w:ilvl w:val="0"/>
          <w:numId w:val="9"/>
        </w:numPr>
      </w:pPr>
      <w:r>
        <w:t>Necessary actions</w:t>
      </w:r>
      <w:r w:rsidR="00AD669A">
        <w:t xml:space="preserve"> will be taken.</w:t>
      </w:r>
      <w:bookmarkEnd w:id="0"/>
    </w:p>
    <w:sectPr w:rsidR="00AD669A" w:rsidRPr="00A72F2A" w:rsidSect="005B5CFE">
      <w:head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7725" w14:textId="77777777" w:rsidR="008A30D6" w:rsidRDefault="008A30D6" w:rsidP="00552055">
      <w:pPr>
        <w:spacing w:after="0" w:line="240" w:lineRule="auto"/>
      </w:pPr>
      <w:r>
        <w:separator/>
      </w:r>
    </w:p>
  </w:endnote>
  <w:endnote w:type="continuationSeparator" w:id="0">
    <w:p w14:paraId="14DB917D" w14:textId="77777777" w:rsidR="008A30D6" w:rsidRDefault="008A30D6" w:rsidP="00552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A2AB" w14:textId="77777777" w:rsidR="008A30D6" w:rsidRDefault="008A30D6" w:rsidP="00552055">
      <w:pPr>
        <w:spacing w:after="0" w:line="240" w:lineRule="auto"/>
      </w:pPr>
      <w:r>
        <w:separator/>
      </w:r>
    </w:p>
  </w:footnote>
  <w:footnote w:type="continuationSeparator" w:id="0">
    <w:p w14:paraId="19BF3CB2" w14:textId="77777777" w:rsidR="008A30D6" w:rsidRDefault="008A30D6" w:rsidP="00552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1228" w14:textId="686D81BA" w:rsidR="009E1A6A" w:rsidRDefault="0066284B">
    <w:pPr>
      <w:pStyle w:val="Header"/>
    </w:pPr>
    <w:r>
      <w:rPr>
        <w:noProof/>
      </w:rPr>
      <w:drawing>
        <wp:inline distT="0" distB="0" distL="0" distR="0" wp14:anchorId="4C16A4CC" wp14:editId="7D3DAB3E">
          <wp:extent cx="3562350" cy="1027601"/>
          <wp:effectExtent l="0" t="0" r="0" b="1270"/>
          <wp:docPr id="6857506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750691" name="Picture 685750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977" cy="103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62A4"/>
    <w:multiLevelType w:val="hybridMultilevel"/>
    <w:tmpl w:val="9024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0C8"/>
    <w:multiLevelType w:val="hybridMultilevel"/>
    <w:tmpl w:val="4206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E7551"/>
    <w:multiLevelType w:val="hybridMultilevel"/>
    <w:tmpl w:val="AB20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691"/>
    <w:multiLevelType w:val="hybridMultilevel"/>
    <w:tmpl w:val="F39E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66A2"/>
    <w:multiLevelType w:val="hybridMultilevel"/>
    <w:tmpl w:val="CD98B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15914"/>
    <w:multiLevelType w:val="hybridMultilevel"/>
    <w:tmpl w:val="1E08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E46E3"/>
    <w:multiLevelType w:val="hybridMultilevel"/>
    <w:tmpl w:val="C168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72167"/>
    <w:multiLevelType w:val="hybridMultilevel"/>
    <w:tmpl w:val="4B6C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960E1"/>
    <w:multiLevelType w:val="hybridMultilevel"/>
    <w:tmpl w:val="C5E6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61584">
    <w:abstractNumId w:val="8"/>
  </w:num>
  <w:num w:numId="2" w16cid:durableId="797381646">
    <w:abstractNumId w:val="7"/>
  </w:num>
  <w:num w:numId="3" w16cid:durableId="1916426938">
    <w:abstractNumId w:val="4"/>
  </w:num>
  <w:num w:numId="4" w16cid:durableId="1147553568">
    <w:abstractNumId w:val="3"/>
  </w:num>
  <w:num w:numId="5" w16cid:durableId="1461341745">
    <w:abstractNumId w:val="5"/>
  </w:num>
  <w:num w:numId="6" w16cid:durableId="685061872">
    <w:abstractNumId w:val="6"/>
  </w:num>
  <w:num w:numId="7" w16cid:durableId="623195518">
    <w:abstractNumId w:val="0"/>
  </w:num>
  <w:num w:numId="8" w16cid:durableId="249509791">
    <w:abstractNumId w:val="1"/>
  </w:num>
  <w:num w:numId="9" w16cid:durableId="189361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55"/>
    <w:rsid w:val="000073A7"/>
    <w:rsid w:val="00010343"/>
    <w:rsid w:val="00011F28"/>
    <w:rsid w:val="00024267"/>
    <w:rsid w:val="00052374"/>
    <w:rsid w:val="00061F14"/>
    <w:rsid w:val="0009160E"/>
    <w:rsid w:val="000D09A4"/>
    <w:rsid w:val="000E0CB2"/>
    <w:rsid w:val="000E1CF8"/>
    <w:rsid w:val="00191005"/>
    <w:rsid w:val="00203121"/>
    <w:rsid w:val="00267CBB"/>
    <w:rsid w:val="00285DB8"/>
    <w:rsid w:val="002A7159"/>
    <w:rsid w:val="00314A6B"/>
    <w:rsid w:val="003819A8"/>
    <w:rsid w:val="0038549E"/>
    <w:rsid w:val="00410CB9"/>
    <w:rsid w:val="00424C23"/>
    <w:rsid w:val="00431018"/>
    <w:rsid w:val="004C6B61"/>
    <w:rsid w:val="004D0B8C"/>
    <w:rsid w:val="00516CB8"/>
    <w:rsid w:val="00552055"/>
    <w:rsid w:val="0055315B"/>
    <w:rsid w:val="005B5CFE"/>
    <w:rsid w:val="00616505"/>
    <w:rsid w:val="006305DE"/>
    <w:rsid w:val="00647BB9"/>
    <w:rsid w:val="0066284B"/>
    <w:rsid w:val="00665013"/>
    <w:rsid w:val="00675D04"/>
    <w:rsid w:val="00686BC9"/>
    <w:rsid w:val="006E271B"/>
    <w:rsid w:val="00755DFE"/>
    <w:rsid w:val="00770129"/>
    <w:rsid w:val="007860CF"/>
    <w:rsid w:val="007E6B07"/>
    <w:rsid w:val="008066A4"/>
    <w:rsid w:val="00837016"/>
    <w:rsid w:val="00844660"/>
    <w:rsid w:val="00871E70"/>
    <w:rsid w:val="00875B7F"/>
    <w:rsid w:val="00891393"/>
    <w:rsid w:val="00896F9D"/>
    <w:rsid w:val="008A30D6"/>
    <w:rsid w:val="008A793F"/>
    <w:rsid w:val="00944731"/>
    <w:rsid w:val="009A5AFF"/>
    <w:rsid w:val="009B68D8"/>
    <w:rsid w:val="009E1A6A"/>
    <w:rsid w:val="00A00CB3"/>
    <w:rsid w:val="00A622D3"/>
    <w:rsid w:val="00A72F2A"/>
    <w:rsid w:val="00AC1534"/>
    <w:rsid w:val="00AD669A"/>
    <w:rsid w:val="00AF6C6A"/>
    <w:rsid w:val="00B411AA"/>
    <w:rsid w:val="00B979AA"/>
    <w:rsid w:val="00BB4463"/>
    <w:rsid w:val="00BE7C95"/>
    <w:rsid w:val="00BF376D"/>
    <w:rsid w:val="00C27E0C"/>
    <w:rsid w:val="00C913F5"/>
    <w:rsid w:val="00C94B71"/>
    <w:rsid w:val="00CA5B14"/>
    <w:rsid w:val="00D21412"/>
    <w:rsid w:val="00DC3DAD"/>
    <w:rsid w:val="00DD6E30"/>
    <w:rsid w:val="00E01090"/>
    <w:rsid w:val="00E21C83"/>
    <w:rsid w:val="00E34D49"/>
    <w:rsid w:val="00E83256"/>
    <w:rsid w:val="00EC7656"/>
    <w:rsid w:val="00F14D58"/>
    <w:rsid w:val="00F527E2"/>
    <w:rsid w:val="00F96DAA"/>
    <w:rsid w:val="00FA61A9"/>
    <w:rsid w:val="00FC5676"/>
    <w:rsid w:val="00F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8DEB2"/>
  <w15:docId w15:val="{8DD6847E-A945-4BB0-ABE6-E7098F4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B61"/>
  </w:style>
  <w:style w:type="paragraph" w:styleId="Heading1">
    <w:name w:val="heading 1"/>
    <w:basedOn w:val="Normal"/>
    <w:next w:val="Normal"/>
    <w:link w:val="Heading1Char"/>
    <w:uiPriority w:val="9"/>
    <w:qFormat/>
    <w:rsid w:val="004C6B6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B61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B61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B6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B6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B6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B61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B61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B61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055"/>
  </w:style>
  <w:style w:type="paragraph" w:styleId="Footer">
    <w:name w:val="footer"/>
    <w:basedOn w:val="Normal"/>
    <w:link w:val="FooterChar"/>
    <w:uiPriority w:val="99"/>
    <w:unhideWhenUsed/>
    <w:rsid w:val="00552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055"/>
  </w:style>
  <w:style w:type="paragraph" w:styleId="ListParagraph">
    <w:name w:val="List Paragraph"/>
    <w:basedOn w:val="Normal"/>
    <w:uiPriority w:val="34"/>
    <w:qFormat/>
    <w:rsid w:val="006E271B"/>
    <w:pPr>
      <w:ind w:left="720"/>
      <w:contextualSpacing/>
    </w:pPr>
  </w:style>
  <w:style w:type="table" w:styleId="TableGrid">
    <w:name w:val="Table Grid"/>
    <w:basedOn w:val="TableNormal"/>
    <w:uiPriority w:val="59"/>
    <w:rsid w:val="007701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B6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B6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4C6B6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C6B61"/>
    <w:rPr>
      <w:rFonts w:ascii="Times New Roman" w:eastAsia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B6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B6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B6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B6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B6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B61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B6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C6B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C6B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B6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C6B6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C6B6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C6B61"/>
    <w:rPr>
      <w:i/>
      <w:iCs/>
      <w:color w:val="auto"/>
    </w:rPr>
  </w:style>
  <w:style w:type="paragraph" w:styleId="NoSpacing">
    <w:name w:val="No Spacing"/>
    <w:uiPriority w:val="1"/>
    <w:qFormat/>
    <w:rsid w:val="004C6B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C6B6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C6B6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B6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B6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C6B6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C6B6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C6B6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C6B6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C6B6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6B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Vermilion Parish Library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LeBlanc</dc:creator>
  <cp:lastModifiedBy>Persephone Catapult</cp:lastModifiedBy>
  <cp:revision>5</cp:revision>
  <cp:lastPrinted>2017-03-29T16:32:00Z</cp:lastPrinted>
  <dcterms:created xsi:type="dcterms:W3CDTF">2018-06-07T14:48:00Z</dcterms:created>
  <dcterms:modified xsi:type="dcterms:W3CDTF">2023-12-21T14:28:00Z</dcterms:modified>
</cp:coreProperties>
</file>